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11D5A" w14:textId="77777777" w:rsidR="00AC1967" w:rsidRPr="00AC1967" w:rsidRDefault="00AC1967" w:rsidP="00AC1967">
      <w:pPr>
        <w:jc w:val="center"/>
        <w:rPr>
          <w:rFonts w:ascii="Times New Roman" w:hAnsi="Times New Roman" w:cs="Times New Roman"/>
          <w:b/>
          <w:bCs/>
          <w:sz w:val="28"/>
          <w:szCs w:val="28"/>
        </w:rPr>
      </w:pPr>
      <w:r w:rsidRPr="00AC1967">
        <w:rPr>
          <w:rFonts w:ascii="Times New Roman" w:hAnsi="Times New Roman" w:cs="Times New Roman"/>
          <w:b/>
          <w:bCs/>
          <w:sz w:val="28"/>
          <w:szCs w:val="28"/>
        </w:rPr>
        <w:t xml:space="preserve">PUBLIC NOTICE </w:t>
      </w:r>
      <w:r w:rsidRPr="00AC1967">
        <w:rPr>
          <w:rFonts w:ascii="Times New Roman" w:hAnsi="Times New Roman" w:cs="Times New Roman"/>
          <w:b/>
          <w:bCs/>
          <w:sz w:val="28"/>
          <w:szCs w:val="28"/>
        </w:rPr>
        <w:br/>
      </w:r>
      <w:r w:rsidRPr="00AC1967">
        <w:rPr>
          <w:rFonts w:ascii="Times New Roman" w:hAnsi="Times New Roman" w:cs="Times New Roman"/>
          <w:b/>
          <w:bCs/>
          <w:sz w:val="28"/>
          <w:szCs w:val="28"/>
        </w:rPr>
        <w:t>WAYNE COUNTY, GEORGIA</w:t>
      </w:r>
      <w:r w:rsidRPr="00AC1967">
        <w:rPr>
          <w:rFonts w:ascii="Times New Roman" w:hAnsi="Times New Roman" w:cs="Times New Roman"/>
          <w:b/>
          <w:bCs/>
          <w:sz w:val="28"/>
          <w:szCs w:val="28"/>
        </w:rPr>
        <w:br/>
      </w:r>
      <w:r w:rsidRPr="00AC1967">
        <w:rPr>
          <w:rFonts w:ascii="Times New Roman" w:hAnsi="Times New Roman" w:cs="Times New Roman"/>
          <w:b/>
          <w:bCs/>
          <w:sz w:val="28"/>
          <w:szCs w:val="28"/>
        </w:rPr>
        <w:t>JESUP-WAYNE COUNTY AIRPORT</w:t>
      </w:r>
      <w:r w:rsidRPr="00AC1967">
        <w:rPr>
          <w:rFonts w:ascii="Times New Roman" w:hAnsi="Times New Roman" w:cs="Times New Roman"/>
          <w:b/>
          <w:bCs/>
          <w:sz w:val="28"/>
          <w:szCs w:val="28"/>
        </w:rPr>
        <w:br/>
      </w:r>
      <w:r w:rsidRPr="00AC1967">
        <w:rPr>
          <w:rFonts w:ascii="Times New Roman" w:hAnsi="Times New Roman" w:cs="Times New Roman"/>
          <w:b/>
          <w:bCs/>
          <w:sz w:val="28"/>
          <w:szCs w:val="28"/>
        </w:rPr>
        <w:t>DISADVANTAGED BUSINESS ENTERPRISE</w:t>
      </w:r>
      <w:r w:rsidRPr="00AC1967">
        <w:rPr>
          <w:rFonts w:ascii="Times New Roman" w:hAnsi="Times New Roman" w:cs="Times New Roman"/>
          <w:b/>
          <w:bCs/>
          <w:sz w:val="28"/>
          <w:szCs w:val="28"/>
        </w:rPr>
        <w:br/>
      </w:r>
      <w:r w:rsidRPr="00AC1967">
        <w:rPr>
          <w:rFonts w:ascii="Times New Roman" w:hAnsi="Times New Roman" w:cs="Times New Roman"/>
          <w:b/>
          <w:bCs/>
          <w:sz w:val="28"/>
          <w:szCs w:val="28"/>
        </w:rPr>
        <w:t>PARTICIPATION IN FEDERALLY FUNDED</w:t>
      </w:r>
      <w:r w:rsidRPr="00AC1967">
        <w:rPr>
          <w:rFonts w:ascii="Times New Roman" w:hAnsi="Times New Roman" w:cs="Times New Roman"/>
          <w:b/>
          <w:bCs/>
          <w:sz w:val="28"/>
          <w:szCs w:val="28"/>
        </w:rPr>
        <w:br/>
      </w:r>
      <w:r w:rsidRPr="00AC1967">
        <w:rPr>
          <w:rFonts w:ascii="Times New Roman" w:hAnsi="Times New Roman" w:cs="Times New Roman"/>
          <w:b/>
          <w:bCs/>
          <w:sz w:val="28"/>
          <w:szCs w:val="28"/>
        </w:rPr>
        <w:t>AIRPORT IMPROVEMENT PROJECTS</w:t>
      </w:r>
      <w:r w:rsidRPr="00AC1967">
        <w:rPr>
          <w:rFonts w:ascii="Times New Roman" w:hAnsi="Times New Roman" w:cs="Times New Roman"/>
          <w:b/>
          <w:bCs/>
          <w:sz w:val="28"/>
          <w:szCs w:val="28"/>
        </w:rPr>
        <w:br/>
      </w:r>
    </w:p>
    <w:p w14:paraId="57CDCC59" w14:textId="77777777" w:rsidR="00AC1967" w:rsidRDefault="00AC1967"/>
    <w:p w14:paraId="6AF7187B" w14:textId="77777777" w:rsidR="00AC1967" w:rsidRDefault="00AC1967">
      <w:pPr>
        <w:rPr>
          <w:rFonts w:ascii="Times New Roman" w:hAnsi="Times New Roman" w:cs="Times New Roman"/>
          <w:sz w:val="24"/>
          <w:szCs w:val="24"/>
        </w:rPr>
      </w:pPr>
      <w:r w:rsidRPr="00AC1967">
        <w:rPr>
          <w:rFonts w:ascii="Times New Roman" w:hAnsi="Times New Roman" w:cs="Times New Roman"/>
          <w:sz w:val="24"/>
          <w:szCs w:val="24"/>
        </w:rPr>
        <w:t xml:space="preserve">The Jesup-Wayne County Airport, Georgia hereby announces its fiscal year 2023 DBE Goal of 10.81% for FY 2023 for Disadvantaged Business Enterprise (DBE) airport construction projects. The proposed goals and methodologies are available for inspection between 8:00 a.m. and 5:00 p.m., Monday through Friday at the office of the Wayne County, Georgia, County Administrator, 341 E Walnut Street, Jesup, GA 31546 for 30 days from the date of this publication. Comments on the DBE goal will be accepted for 30 days from the date of this publication and can be sent to the following: </w:t>
      </w:r>
    </w:p>
    <w:p w14:paraId="3793C943" w14:textId="77777777" w:rsidR="00AC1967" w:rsidRDefault="00AC1967">
      <w:pPr>
        <w:rPr>
          <w:rFonts w:ascii="Times New Roman" w:hAnsi="Times New Roman" w:cs="Times New Roman"/>
          <w:sz w:val="24"/>
          <w:szCs w:val="24"/>
        </w:rPr>
      </w:pPr>
      <w:r w:rsidRPr="00AC1967">
        <w:rPr>
          <w:rFonts w:ascii="Times New Roman" w:hAnsi="Times New Roman" w:cs="Times New Roman"/>
          <w:sz w:val="24"/>
          <w:szCs w:val="24"/>
        </w:rPr>
        <w:t>Ed Jeffords</w:t>
      </w:r>
      <w:r>
        <w:rPr>
          <w:rFonts w:ascii="Times New Roman" w:hAnsi="Times New Roman" w:cs="Times New Roman"/>
          <w:sz w:val="24"/>
          <w:szCs w:val="24"/>
        </w:rPr>
        <w:br/>
      </w:r>
      <w:r w:rsidRPr="00AC1967">
        <w:rPr>
          <w:rFonts w:ascii="Times New Roman" w:hAnsi="Times New Roman" w:cs="Times New Roman"/>
          <w:sz w:val="24"/>
          <w:szCs w:val="24"/>
        </w:rPr>
        <w:t>County Administrator</w:t>
      </w:r>
      <w:r>
        <w:rPr>
          <w:rFonts w:ascii="Times New Roman" w:hAnsi="Times New Roman" w:cs="Times New Roman"/>
          <w:sz w:val="24"/>
          <w:szCs w:val="24"/>
        </w:rPr>
        <w:br/>
      </w:r>
      <w:r w:rsidRPr="00AC1967">
        <w:rPr>
          <w:rFonts w:ascii="Times New Roman" w:hAnsi="Times New Roman" w:cs="Times New Roman"/>
          <w:sz w:val="24"/>
          <w:szCs w:val="24"/>
        </w:rPr>
        <w:t>P O Box 270</w:t>
      </w:r>
      <w:r>
        <w:rPr>
          <w:rFonts w:ascii="Times New Roman" w:hAnsi="Times New Roman" w:cs="Times New Roman"/>
          <w:sz w:val="24"/>
          <w:szCs w:val="24"/>
        </w:rPr>
        <w:br/>
      </w:r>
      <w:r w:rsidRPr="00AC1967">
        <w:rPr>
          <w:rFonts w:ascii="Times New Roman" w:hAnsi="Times New Roman" w:cs="Times New Roman"/>
          <w:sz w:val="24"/>
          <w:szCs w:val="24"/>
        </w:rPr>
        <w:t>Jesup, Georgia 31598</w:t>
      </w:r>
      <w:r>
        <w:rPr>
          <w:rFonts w:ascii="Times New Roman" w:hAnsi="Times New Roman" w:cs="Times New Roman"/>
          <w:sz w:val="24"/>
          <w:szCs w:val="24"/>
        </w:rPr>
        <w:br/>
      </w:r>
      <w:r w:rsidRPr="00AC1967">
        <w:rPr>
          <w:rFonts w:ascii="Times New Roman" w:hAnsi="Times New Roman" w:cs="Times New Roman"/>
          <w:sz w:val="24"/>
          <w:szCs w:val="24"/>
        </w:rPr>
        <w:t>912-247-5900</w:t>
      </w:r>
    </w:p>
    <w:p w14:paraId="59B8D108" w14:textId="77777777" w:rsidR="00AC1967" w:rsidRDefault="00AC1967">
      <w:pPr>
        <w:rPr>
          <w:rFonts w:ascii="Times New Roman" w:hAnsi="Times New Roman" w:cs="Times New Roman"/>
          <w:sz w:val="24"/>
          <w:szCs w:val="24"/>
        </w:rPr>
      </w:pPr>
      <w:r w:rsidRPr="00AC1967">
        <w:rPr>
          <w:rFonts w:ascii="Times New Roman" w:hAnsi="Times New Roman" w:cs="Times New Roman"/>
          <w:sz w:val="24"/>
          <w:szCs w:val="24"/>
        </w:rPr>
        <w:t xml:space="preserve">and </w:t>
      </w:r>
    </w:p>
    <w:p w14:paraId="5BD311EB" w14:textId="1F63868D" w:rsidR="00062E33" w:rsidRPr="00AC1967" w:rsidRDefault="00AC1967">
      <w:pPr>
        <w:rPr>
          <w:rFonts w:ascii="Times New Roman" w:hAnsi="Times New Roman" w:cs="Times New Roman"/>
          <w:sz w:val="24"/>
          <w:szCs w:val="24"/>
        </w:rPr>
      </w:pPr>
      <w:r w:rsidRPr="00AC1967">
        <w:rPr>
          <w:rFonts w:ascii="Times New Roman" w:hAnsi="Times New Roman" w:cs="Times New Roman"/>
          <w:sz w:val="24"/>
          <w:szCs w:val="24"/>
        </w:rPr>
        <w:t>Herlinda J. Bradley</w:t>
      </w:r>
      <w:r>
        <w:rPr>
          <w:rFonts w:ascii="Times New Roman" w:hAnsi="Times New Roman" w:cs="Times New Roman"/>
          <w:sz w:val="24"/>
          <w:szCs w:val="24"/>
        </w:rPr>
        <w:br/>
      </w:r>
      <w:r w:rsidRPr="00AC1967">
        <w:rPr>
          <w:rFonts w:ascii="Times New Roman" w:hAnsi="Times New Roman" w:cs="Times New Roman"/>
          <w:sz w:val="24"/>
          <w:szCs w:val="24"/>
        </w:rPr>
        <w:t>DBE/ACDBE Program Compliance Specialist</w:t>
      </w:r>
      <w:r>
        <w:rPr>
          <w:rFonts w:ascii="Times New Roman" w:hAnsi="Times New Roman" w:cs="Times New Roman"/>
          <w:sz w:val="24"/>
          <w:szCs w:val="24"/>
        </w:rPr>
        <w:br/>
      </w:r>
      <w:r w:rsidRPr="00AC1967">
        <w:rPr>
          <w:rFonts w:ascii="Times New Roman" w:hAnsi="Times New Roman" w:cs="Times New Roman"/>
          <w:sz w:val="24"/>
          <w:szCs w:val="24"/>
        </w:rPr>
        <w:t>Federal Aviation Administration</w:t>
      </w:r>
      <w:r>
        <w:rPr>
          <w:rFonts w:ascii="Times New Roman" w:hAnsi="Times New Roman" w:cs="Times New Roman"/>
          <w:sz w:val="24"/>
          <w:szCs w:val="24"/>
        </w:rPr>
        <w:br/>
      </w:r>
      <w:r w:rsidRPr="00AC1967">
        <w:rPr>
          <w:rFonts w:ascii="Times New Roman" w:hAnsi="Times New Roman" w:cs="Times New Roman"/>
          <w:sz w:val="24"/>
          <w:szCs w:val="24"/>
        </w:rPr>
        <w:t>Office of Civil Rights – External Operations</w:t>
      </w:r>
      <w:r>
        <w:rPr>
          <w:rFonts w:ascii="Times New Roman" w:hAnsi="Times New Roman" w:cs="Times New Roman"/>
          <w:sz w:val="24"/>
          <w:szCs w:val="24"/>
        </w:rPr>
        <w:br/>
      </w:r>
      <w:r w:rsidRPr="00AC1967">
        <w:rPr>
          <w:rFonts w:ascii="Times New Roman" w:hAnsi="Times New Roman" w:cs="Times New Roman"/>
          <w:sz w:val="24"/>
          <w:szCs w:val="24"/>
        </w:rPr>
        <w:t>herlinda.j.bradley@faa.gov</w:t>
      </w:r>
    </w:p>
    <w:sectPr w:rsidR="00062E33" w:rsidRPr="00AC1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967"/>
    <w:rsid w:val="00062E33"/>
    <w:rsid w:val="00AC1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FBB0B"/>
  <w15:chartTrackingRefBased/>
  <w15:docId w15:val="{8196E028-4E35-4E7F-AC16-93200D9E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Amanda</cp:lastModifiedBy>
  <cp:revision>1</cp:revision>
  <dcterms:created xsi:type="dcterms:W3CDTF">2022-12-21T19:32:00Z</dcterms:created>
  <dcterms:modified xsi:type="dcterms:W3CDTF">2022-12-21T19:40:00Z</dcterms:modified>
</cp:coreProperties>
</file>