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12A3" w14:textId="77777777" w:rsidR="00541A34" w:rsidRDefault="00541A34" w:rsidP="00541A34">
      <w:pPr>
        <w:pStyle w:val="NormalWeb"/>
        <w:jc w:val="center"/>
      </w:pPr>
      <w:r>
        <w:rPr>
          <w:rStyle w:val="Strong"/>
          <w:rFonts w:eastAsiaTheme="majorEastAsia"/>
        </w:rPr>
        <w:t>NOTICE OF 2026 QUALIFYING FEES</w:t>
      </w:r>
    </w:p>
    <w:p w14:paraId="402CC777" w14:textId="77777777" w:rsidR="00541A34" w:rsidRDefault="00541A34" w:rsidP="00541A34">
      <w:pPr>
        <w:pStyle w:val="NormalWeb"/>
      </w:pPr>
      <w:r>
        <w:t xml:space="preserve">Notice is hereby given that the qualifying fees for the </w:t>
      </w:r>
      <w:r>
        <w:rPr>
          <w:rStyle w:val="Strong"/>
          <w:rFonts w:eastAsiaTheme="majorEastAsia"/>
        </w:rPr>
        <w:t>2026 election</w:t>
      </w:r>
      <w:r>
        <w:t xml:space="preserve"> are as follows:</w:t>
      </w:r>
    </w:p>
    <w:p w14:paraId="10ECE851" w14:textId="77777777" w:rsidR="00541A34" w:rsidRDefault="00541A34" w:rsidP="00541A34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County Commissioner – Districts 2 &amp; 4:</w:t>
      </w:r>
      <w:r>
        <w:t xml:space="preserve"> $54.00</w:t>
      </w:r>
    </w:p>
    <w:p w14:paraId="6B9914DC" w14:textId="77777777" w:rsidR="00541A34" w:rsidRDefault="00541A34" w:rsidP="00541A34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County Board of Education – Districts 2 &amp; 4:</w:t>
      </w:r>
      <w:r>
        <w:t xml:space="preserve"> $100.00</w:t>
      </w:r>
    </w:p>
    <w:p w14:paraId="6AC226EB" w14:textId="77777777" w:rsidR="00541A34" w:rsidRDefault="00541A34" w:rsidP="00541A34">
      <w:pPr>
        <w:pStyle w:val="NormalWeb"/>
      </w:pPr>
      <w:r>
        <w:rPr>
          <w:rStyle w:val="Strong"/>
          <w:rFonts w:eastAsiaTheme="majorEastAsia"/>
        </w:rPr>
        <w:t>Qualifying Dates:</w:t>
      </w:r>
      <w:r>
        <w:br/>
      </w:r>
      <w:r>
        <w:rPr>
          <w:rStyle w:val="Strong"/>
          <w:rFonts w:eastAsiaTheme="majorEastAsia"/>
        </w:rPr>
        <w:t>March 2 – March 6, 2026</w:t>
      </w:r>
      <w:r>
        <w:br/>
      </w:r>
      <w:r>
        <w:rPr>
          <w:rStyle w:val="Strong"/>
          <w:rFonts w:eastAsiaTheme="majorEastAsia"/>
        </w:rPr>
        <w:t>8:30 a.m. – 4:30 p.m.</w:t>
      </w:r>
    </w:p>
    <w:p w14:paraId="355BEDE6" w14:textId="29A56AD6" w:rsidR="00541A34" w:rsidRDefault="00541A34" w:rsidP="00541A34">
      <w:pPr>
        <w:pStyle w:val="NormalWeb"/>
      </w:pPr>
      <w:r>
        <w:rPr>
          <w:rStyle w:val="Strong"/>
          <w:rFonts w:eastAsiaTheme="majorEastAsia"/>
        </w:rPr>
        <w:t>Qualifying Location:</w:t>
      </w:r>
      <w:r>
        <w:br/>
        <w:t>Election Building</w:t>
      </w:r>
      <w:r>
        <w:br/>
        <w:t>306 E</w:t>
      </w:r>
      <w:r>
        <w:t xml:space="preserve">ast </w:t>
      </w:r>
      <w:r>
        <w:t>Pine Street</w:t>
      </w:r>
      <w:r>
        <w:br/>
        <w:t>Jesup, GA 31546</w:t>
      </w:r>
    </w:p>
    <w:p w14:paraId="22C252F1" w14:textId="77777777" w:rsidR="00541A34" w:rsidRDefault="00541A34" w:rsidP="00541A34">
      <w:pPr>
        <w:pStyle w:val="NormalWeb"/>
      </w:pPr>
      <w:r>
        <w:t>Qualifying will be conducted in accordance with Georgia election law.</w:t>
      </w:r>
    </w:p>
    <w:p w14:paraId="1D5B630D" w14:textId="77777777" w:rsidR="00FD55AB" w:rsidRPr="00541A34" w:rsidRDefault="00FD55AB" w:rsidP="00541A34"/>
    <w:sectPr w:rsidR="00FD55AB" w:rsidRPr="0054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ADA"/>
    <w:multiLevelType w:val="hybridMultilevel"/>
    <w:tmpl w:val="17E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058A"/>
    <w:multiLevelType w:val="multilevel"/>
    <w:tmpl w:val="A62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30A86"/>
    <w:multiLevelType w:val="multilevel"/>
    <w:tmpl w:val="C7EC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215733">
    <w:abstractNumId w:val="1"/>
  </w:num>
  <w:num w:numId="2" w16cid:durableId="986396025">
    <w:abstractNumId w:val="0"/>
  </w:num>
  <w:num w:numId="3" w16cid:durableId="20030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34"/>
    <w:rsid w:val="000E155C"/>
    <w:rsid w:val="00541A34"/>
    <w:rsid w:val="008859F1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35E4"/>
  <w15:chartTrackingRefBased/>
  <w15:docId w15:val="{E2C98494-88E7-44B2-829F-750132CB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A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1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Hannah</dc:creator>
  <cp:keywords/>
  <dc:description/>
  <cp:lastModifiedBy>Amanda Hannah</cp:lastModifiedBy>
  <cp:revision>1</cp:revision>
  <dcterms:created xsi:type="dcterms:W3CDTF">2026-01-05T20:41:00Z</dcterms:created>
  <dcterms:modified xsi:type="dcterms:W3CDTF">2026-01-05T20:46:00Z</dcterms:modified>
</cp:coreProperties>
</file>